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B3EE" w14:textId="7A786A53" w:rsidR="00224F10" w:rsidRDefault="005308DA" w:rsidP="00224F1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308DA">
        <w:rPr>
          <w:rFonts w:ascii="ＭＳ ゴシック" w:eastAsia="ＭＳ ゴシック" w:hAnsi="ＭＳ ゴシック" w:hint="eastAsia"/>
          <w:sz w:val="24"/>
          <w:szCs w:val="24"/>
        </w:rPr>
        <w:t>令和3年</w:t>
      </w:r>
      <w:r w:rsidR="003A69F2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5308D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017EA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5308D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DCC2723" w14:textId="77777777" w:rsidR="00224F10" w:rsidRPr="00224F10" w:rsidRDefault="00224F10" w:rsidP="00224F1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66D4298" w14:textId="717C0C74" w:rsidR="005308DA" w:rsidRPr="003A69F2" w:rsidRDefault="005308DA" w:rsidP="003A69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  <w:u w:val="single"/>
        </w:rPr>
        <w:t>会　員　各　位</w:t>
      </w:r>
    </w:p>
    <w:p w14:paraId="56396C55" w14:textId="77777777" w:rsidR="005308DA" w:rsidRDefault="005308DA">
      <w:pPr>
        <w:rPr>
          <w:rFonts w:ascii="ＭＳ ゴシック" w:eastAsia="ＭＳ ゴシック" w:hAnsi="ＭＳ ゴシック"/>
          <w:sz w:val="28"/>
          <w:szCs w:val="28"/>
        </w:rPr>
      </w:pPr>
    </w:p>
    <w:p w14:paraId="0B37BEEA" w14:textId="536800A0" w:rsidR="005308DA" w:rsidRPr="005308DA" w:rsidRDefault="005308DA" w:rsidP="005308DA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札幌不動産リステイング協会</w:t>
      </w:r>
    </w:p>
    <w:p w14:paraId="14C9C35F" w14:textId="010CF547" w:rsidR="005308DA" w:rsidRPr="005308DA" w:rsidRDefault="005308DA" w:rsidP="005308DA">
      <w:pPr>
        <w:ind w:firstLineChars="2650" w:firstLine="7420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308DA">
        <w:rPr>
          <w:rFonts w:ascii="ＭＳ ゴシック" w:eastAsia="ＭＳ ゴシック" w:hAnsi="ＭＳ ゴシック" w:hint="eastAsia"/>
          <w:sz w:val="28"/>
          <w:szCs w:val="28"/>
        </w:rPr>
        <w:t>長　堀井　眞吾</w:t>
      </w:r>
    </w:p>
    <w:p w14:paraId="661EF3AA" w14:textId="38739B51" w:rsidR="005308DA" w:rsidRPr="005308DA" w:rsidRDefault="005308DA" w:rsidP="005308DA">
      <w:pPr>
        <w:ind w:firstLineChars="2450" w:firstLine="6860"/>
        <w:rPr>
          <w:rFonts w:ascii="ＭＳ ゴシック" w:eastAsia="ＭＳ ゴシック" w:hAnsi="ＭＳ ゴシック"/>
          <w:sz w:val="28"/>
          <w:szCs w:val="28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研修委員会</w:t>
      </w:r>
    </w:p>
    <w:p w14:paraId="461A3304" w14:textId="14A6E81E" w:rsidR="005308DA" w:rsidRDefault="005308DA" w:rsidP="005308DA">
      <w:pPr>
        <w:ind w:firstLineChars="2650" w:firstLine="7420"/>
        <w:rPr>
          <w:rFonts w:ascii="ＭＳ ゴシック" w:eastAsia="ＭＳ ゴシック" w:hAnsi="ＭＳ ゴシック"/>
        </w:rPr>
      </w:pPr>
      <w:r w:rsidRPr="005308DA">
        <w:rPr>
          <w:rFonts w:ascii="ＭＳ ゴシック" w:eastAsia="ＭＳ ゴシック" w:hAnsi="ＭＳ ゴシック" w:hint="eastAsia"/>
          <w:sz w:val="28"/>
          <w:szCs w:val="28"/>
        </w:rPr>
        <w:t>委員長　木戸　隆司</w:t>
      </w:r>
    </w:p>
    <w:p w14:paraId="38BF4A68" w14:textId="77777777" w:rsidR="00BE01E8" w:rsidRDefault="00BE01E8">
      <w:pPr>
        <w:rPr>
          <w:rFonts w:ascii="ＭＳ ゴシック" w:eastAsia="ＭＳ ゴシック" w:hAnsi="ＭＳ ゴシック"/>
        </w:rPr>
      </w:pPr>
    </w:p>
    <w:p w14:paraId="0C683E0E" w14:textId="523E76F4" w:rsidR="007017EA" w:rsidRPr="003A69F2" w:rsidRDefault="007017EA" w:rsidP="007017EA">
      <w:pPr>
        <w:jc w:val="center"/>
        <w:rPr>
          <w:rFonts w:ascii="ＭＳ ゴシック" w:eastAsia="ＭＳ ゴシック" w:hAnsi="ＭＳ ゴシック" w:cs="Times New Roman"/>
          <w:b/>
          <w:kern w:val="0"/>
          <w:sz w:val="36"/>
          <w:szCs w:val="36"/>
        </w:rPr>
      </w:pPr>
      <w:r w:rsidRPr="003A69F2"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</w:rPr>
        <w:t>9月</w:t>
      </w:r>
      <w:r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</w:rPr>
        <w:t>テレワーク</w:t>
      </w:r>
      <w:r w:rsidRPr="003A69F2"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</w:rPr>
        <w:t>研修例会</w:t>
      </w:r>
      <w:r w:rsidR="0002067C">
        <w:rPr>
          <w:rFonts w:ascii="ＭＳ ゴシック" w:eastAsia="ＭＳ ゴシック" w:hAnsi="ＭＳ ゴシック" w:cs="Times New Roman" w:hint="eastAsia"/>
          <w:b/>
          <w:kern w:val="0"/>
          <w:sz w:val="36"/>
          <w:szCs w:val="36"/>
        </w:rPr>
        <w:t xml:space="preserve"> 再案内</w:t>
      </w:r>
    </w:p>
    <w:p w14:paraId="162155B6" w14:textId="77777777" w:rsidR="007017EA" w:rsidRDefault="007017EA" w:rsidP="007017EA">
      <w:pPr>
        <w:ind w:right="448"/>
        <w:rPr>
          <w:rFonts w:ascii="ＭＳ ゴシック" w:eastAsia="ＭＳ ゴシック" w:hAnsi="ＭＳ ゴシック" w:cs="Times New Roman"/>
          <w:kern w:val="0"/>
          <w:szCs w:val="20"/>
          <w:lang w:val="x-none" w:eastAsia="x-none"/>
        </w:rPr>
      </w:pPr>
    </w:p>
    <w:p w14:paraId="17E1EA8E" w14:textId="77777777" w:rsidR="007017EA" w:rsidRPr="00D2391C" w:rsidRDefault="007017EA" w:rsidP="007017EA">
      <w:pPr>
        <w:ind w:right="448" w:firstLineChars="100" w:firstLine="24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D2391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会員の皆様におかれましては、ますますご清栄のこととお慶び申し上げます。</w:t>
      </w:r>
    </w:p>
    <w:p w14:paraId="50F00F58" w14:textId="65357E50" w:rsidR="007017EA" w:rsidRDefault="007017EA" w:rsidP="007017EA">
      <w:pPr>
        <w:spacing w:line="44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F44256">
        <w:rPr>
          <w:rFonts w:ascii="ＭＳ ゴシック" w:eastAsia="ＭＳ ゴシック" w:hAnsi="ＭＳ ゴシック" w:cs="Times New Roman" w:hint="eastAsia"/>
          <w:sz w:val="24"/>
          <w:szCs w:val="24"/>
        </w:rPr>
        <w:t>さて、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すでに報道等でご存知かと思いますが、新型コロナウィルス感染症の変異株等による感染拡大により8月17日に現在適用されている「まん延防止等重点措置」の9月12日までの延長が決定しました。延長決定を受け、会員皆様の安全及び感染リスク低減を考慮し</w:t>
      </w:r>
      <w:r w:rsidRPr="00D2391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Cisco </w:t>
      </w:r>
      <w:proofErr w:type="spellStart"/>
      <w:r w:rsidRPr="00D2391C">
        <w:rPr>
          <w:rFonts w:ascii="ＭＳ ゴシック" w:eastAsia="ＭＳ ゴシック" w:hAnsi="ＭＳ ゴシック" w:cs="Times New Roman"/>
          <w:kern w:val="0"/>
          <w:sz w:val="24"/>
          <w:szCs w:val="24"/>
        </w:rPr>
        <w:t>Webex</w:t>
      </w:r>
      <w:proofErr w:type="spellEnd"/>
      <w:r w:rsidRPr="00D2391C">
        <w:rPr>
          <w:rFonts w:ascii="ＭＳ ゴシック" w:eastAsia="ＭＳ ゴシック" w:hAnsi="ＭＳ ゴシック" w:cs="Times New Roman"/>
          <w:kern w:val="0"/>
          <w:sz w:val="24"/>
          <w:szCs w:val="24"/>
        </w:rPr>
        <w:t xml:space="preserve"> Meeting</w:t>
      </w:r>
      <w:r w:rsidRPr="00D2391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を使用した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テレワークにて例会を下記のとおり開催致します。</w:t>
      </w:r>
    </w:p>
    <w:p w14:paraId="248980EE" w14:textId="4AD5991F" w:rsidR="007017EA" w:rsidRPr="00D2391C" w:rsidRDefault="007017EA" w:rsidP="007017EA">
      <w:pPr>
        <w:spacing w:line="440" w:lineRule="exact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F44256">
        <w:rPr>
          <w:rFonts w:ascii="ＭＳ ゴシック" w:eastAsia="ＭＳ ゴシック" w:hAnsi="ＭＳ ゴシック" w:cs="Times New Roman" w:hint="eastAsia"/>
          <w:sz w:val="24"/>
          <w:szCs w:val="24"/>
        </w:rPr>
        <w:t>このような状況となり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会場にての例会開催が出来ないのは残念ですが、何卒</w:t>
      </w:r>
      <w:r w:rsidRPr="00F44256">
        <w:rPr>
          <w:rFonts w:ascii="ＭＳ ゴシック" w:eastAsia="ＭＳ ゴシック" w:hAnsi="ＭＳ ゴシック" w:cs="Times New Roman" w:hint="eastAsia"/>
          <w:sz w:val="24"/>
          <w:szCs w:val="24"/>
        </w:rPr>
        <w:t>ご理解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頂き出席</w:t>
      </w:r>
      <w:proofErr w:type="gramStart"/>
      <w:r>
        <w:rPr>
          <w:rFonts w:ascii="ＭＳ ゴシック" w:eastAsia="ＭＳ ゴシック" w:hAnsi="ＭＳ ゴシック" w:cs="Times New Roman" w:hint="eastAsia"/>
          <w:sz w:val="24"/>
          <w:szCs w:val="24"/>
        </w:rPr>
        <w:t>願いますご案内申し上げます</w:t>
      </w:r>
      <w:proofErr w:type="gramEnd"/>
      <w:r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</w:p>
    <w:p w14:paraId="11EFF12B" w14:textId="314FFC99" w:rsidR="003A69F2" w:rsidRPr="003A69F2" w:rsidRDefault="003A69F2" w:rsidP="003A69F2">
      <w:pPr>
        <w:spacing w:line="400" w:lineRule="atLeast"/>
        <w:ind w:leftChars="93" w:left="195" w:right="251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また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、</w:t>
      </w:r>
      <w:r w:rsidRPr="003A69F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出欠の連絡は</w:t>
      </w:r>
      <w:r w:rsidRPr="003A69F2">
        <w:rPr>
          <w:rFonts w:ascii="ＭＳ ゴシック" w:eastAsia="ＭＳ ゴシック" w:hAnsi="ＭＳ ゴシック" w:cs="Times New Roman"/>
          <w:color w:val="FF0000"/>
          <w:kern w:val="0"/>
          <w:sz w:val="24"/>
          <w:szCs w:val="24"/>
          <w:u w:val="wave"/>
        </w:rPr>
        <w:t>8</w:t>
      </w:r>
      <w:r w:rsidRPr="003A69F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月</w:t>
      </w:r>
      <w:r w:rsidRPr="00224F10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2</w:t>
      </w:r>
      <w:r w:rsidR="00175C6E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7</w:t>
      </w:r>
      <w:r w:rsidRPr="003A69F2">
        <w:rPr>
          <w:rFonts w:ascii="ＭＳ ゴシック" w:eastAsia="ＭＳ ゴシック" w:hAnsi="ＭＳ ゴシック" w:cs="Times New Roman" w:hint="eastAsia"/>
          <w:color w:val="FF0000"/>
          <w:kern w:val="0"/>
          <w:sz w:val="24"/>
          <w:szCs w:val="24"/>
          <w:u w:val="wave"/>
        </w:rPr>
        <w:t>日必着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にて下記までにご回答下さい。宜しくお願い致します。</w:t>
      </w:r>
    </w:p>
    <w:p w14:paraId="3D03B625" w14:textId="77777777" w:rsidR="003A69F2" w:rsidRPr="003A69F2" w:rsidRDefault="003A69F2" w:rsidP="003A69F2">
      <w:pPr>
        <w:ind w:right="448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526F73C5" w14:textId="77777777" w:rsidR="003A69F2" w:rsidRPr="003A69F2" w:rsidRDefault="003A69F2" w:rsidP="003A69F2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記</w:t>
      </w:r>
    </w:p>
    <w:p w14:paraId="18B92D9A" w14:textId="77777777" w:rsidR="003A69F2" w:rsidRPr="003A69F2" w:rsidRDefault="003A69F2" w:rsidP="003A69F2">
      <w:pPr>
        <w:tabs>
          <w:tab w:val="left" w:pos="1155"/>
        </w:tabs>
        <w:ind w:left="1155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1317290A" w14:textId="2867C8B7" w:rsidR="003A69F2" w:rsidRDefault="003A69F2" w:rsidP="00040353">
      <w:pPr>
        <w:tabs>
          <w:tab w:val="left" w:pos="1155"/>
        </w:tabs>
        <w:ind w:firstLineChars="300" w:firstLine="720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・日　時：令和3年</w:t>
      </w:r>
      <w:r w:rsidRPr="003A69F2">
        <w:rPr>
          <w:rFonts w:ascii="ＭＳ ゴシック" w:eastAsia="ＭＳ ゴシック" w:hAnsi="ＭＳ ゴシック" w:cs="Times New Roman"/>
          <w:kern w:val="0"/>
          <w:sz w:val="24"/>
          <w:szCs w:val="24"/>
        </w:rPr>
        <w:t>9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月</w:t>
      </w:r>
      <w:r w:rsidRPr="003A69F2">
        <w:rPr>
          <w:rFonts w:ascii="ＭＳ ゴシック" w:eastAsia="ＭＳ ゴシック" w:hAnsi="ＭＳ ゴシック" w:cs="Times New Roman"/>
          <w:kern w:val="0"/>
          <w:sz w:val="24"/>
          <w:szCs w:val="24"/>
        </w:rPr>
        <w:t>3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日（金）</w:t>
      </w:r>
      <w:r w:rsidR="0004035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研修例会　</w:t>
      </w:r>
      <w:r w:rsidRPr="003A69F2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午後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3</w:t>
      </w:r>
      <w:r w:rsidRPr="003A69F2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：0</w:t>
      </w:r>
      <w:r w:rsidRPr="003A69F2"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  <w:t>0</w:t>
      </w:r>
      <w:r w:rsidR="0004035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～</w:t>
      </w:r>
    </w:p>
    <w:p w14:paraId="7A8E3208" w14:textId="04B188FE" w:rsidR="003A69F2" w:rsidRPr="003A69F2" w:rsidRDefault="003A69F2" w:rsidP="007017EA">
      <w:pPr>
        <w:tabs>
          <w:tab w:val="left" w:pos="1155"/>
        </w:tabs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・場　所：</w:t>
      </w:r>
      <w:r w:rsidR="007017EA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各会員事務所・自宅等</w:t>
      </w:r>
    </w:p>
    <w:p w14:paraId="0B414508" w14:textId="2A980BFA" w:rsidR="003A69F2" w:rsidRPr="003A69F2" w:rsidRDefault="003A69F2" w:rsidP="007017EA">
      <w:pPr>
        <w:spacing w:line="300" w:lineRule="auto"/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・内　容：１）会長挨拶</w:t>
      </w:r>
    </w:p>
    <w:p w14:paraId="6201FA4D" w14:textId="77777777" w:rsidR="003A69F2" w:rsidRPr="003A69F2" w:rsidRDefault="003A69F2" w:rsidP="00040353">
      <w:pPr>
        <w:ind w:firstLineChars="800" w:firstLine="19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２）例会：報告事項</w:t>
      </w:r>
    </w:p>
    <w:p w14:paraId="00EC573C" w14:textId="77777777" w:rsidR="003A69F2" w:rsidRPr="003A69F2" w:rsidRDefault="003A69F2" w:rsidP="00040353">
      <w:pPr>
        <w:ind w:firstLineChars="800" w:firstLine="19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３）研修会　</w:t>
      </w:r>
    </w:p>
    <w:p w14:paraId="05DB448F" w14:textId="77777777" w:rsidR="003A69F2" w:rsidRPr="003A69F2" w:rsidRDefault="003A69F2" w:rsidP="00040353">
      <w:pPr>
        <w:ind w:firstLineChars="900" w:firstLine="216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①第１部　テーマ　「</w:t>
      </w:r>
      <w:r w:rsidRPr="003A69F2">
        <w:rPr>
          <w:rFonts w:ascii="ＭＳ ゴシック" w:eastAsia="ＭＳ ゴシック" w:hAnsi="ＭＳ ゴシック" w:cs="Times New Roman"/>
          <w:kern w:val="0"/>
          <w:sz w:val="24"/>
          <w:szCs w:val="24"/>
        </w:rPr>
        <w:t>Zoom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のインストロール方法について」</w:t>
      </w:r>
    </w:p>
    <w:p w14:paraId="47E1D86C" w14:textId="2259E419" w:rsidR="003A69F2" w:rsidRPr="003A69F2" w:rsidRDefault="003A69F2" w:rsidP="003A69F2">
      <w:pPr>
        <w:ind w:firstLineChars="1100" w:firstLine="264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講師　木戸　隆司　研修委員会委員長</w:t>
      </w:r>
    </w:p>
    <w:p w14:paraId="3E388E98" w14:textId="77777777" w:rsidR="003A69F2" w:rsidRPr="003A69F2" w:rsidRDefault="003A69F2" w:rsidP="00040353">
      <w:pPr>
        <w:ind w:firstLineChars="900" w:firstLine="216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②第２部　テーマ　「相続手続あれこれ」（事前収録放映）</w:t>
      </w:r>
    </w:p>
    <w:p w14:paraId="4D6C1466" w14:textId="6D90480E" w:rsidR="003A69F2" w:rsidRPr="003A69F2" w:rsidRDefault="003A69F2" w:rsidP="003A69F2">
      <w:pPr>
        <w:ind w:firstLineChars="1100" w:firstLine="264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講師　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顧問　</w:t>
      </w: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山根司法書士事務所　山根　光年　氏</w:t>
      </w:r>
    </w:p>
    <w:p w14:paraId="2149F9EB" w14:textId="4701A6E3" w:rsidR="003A69F2" w:rsidRPr="003A69F2" w:rsidRDefault="003A69F2" w:rsidP="003A69F2">
      <w:pPr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　　　　　</w:t>
      </w:r>
    </w:p>
    <w:p w14:paraId="7486178E" w14:textId="1B0D1DDC" w:rsidR="003A69F2" w:rsidRPr="003A69F2" w:rsidRDefault="003A69F2" w:rsidP="00C806FC">
      <w:pPr>
        <w:ind w:firstLineChars="300" w:firstLine="723"/>
        <w:rPr>
          <w:rFonts w:ascii="Century" w:eastAsia="ＭＳ ゴシック" w:hAnsi="Century" w:cs="Times New Roman"/>
          <w:b/>
          <w:bCs/>
          <w:kern w:val="0"/>
          <w:sz w:val="24"/>
          <w:szCs w:val="24"/>
        </w:rPr>
      </w:pP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24"/>
          <w:szCs w:val="24"/>
        </w:rPr>
        <w:t xml:space="preserve">○例会当番幹事　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藤ホーム㈱　　　　　　　源藤　義幸　　</w:t>
      </w:r>
      <w:r w:rsidRPr="003A69F2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電話　</w:t>
      </w:r>
      <w:r w:rsidRPr="003A69F2">
        <w:rPr>
          <w:rFonts w:ascii="Century" w:eastAsia="ＭＳ ゴシック" w:hAnsi="Century" w:cs="Times New Roman"/>
          <w:b/>
          <w:bCs/>
          <w:kern w:val="0"/>
          <w:sz w:val="24"/>
          <w:szCs w:val="24"/>
        </w:rPr>
        <w:t>011-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261-2610</w:t>
      </w:r>
    </w:p>
    <w:p w14:paraId="574299CC" w14:textId="613F4913" w:rsidR="003A69F2" w:rsidRPr="003A69F2" w:rsidRDefault="003A69F2" w:rsidP="003A69F2">
      <w:pPr>
        <w:ind w:firstLineChars="550" w:firstLine="1325"/>
        <w:rPr>
          <w:rFonts w:ascii="Century" w:eastAsia="ＭＳ ゴシック" w:hAnsi="Century" w:cs="Times New Roman"/>
          <w:b/>
          <w:bCs/>
          <w:kern w:val="0"/>
          <w:sz w:val="24"/>
          <w:szCs w:val="24"/>
        </w:rPr>
      </w:pPr>
      <w:r w:rsidRPr="003A69F2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　</w:t>
      </w:r>
      <w:r w:rsidRPr="003A69F2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  </w:t>
      </w:r>
      <w:r w:rsidRPr="003A69F2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　　　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 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ワールドスター不動産㈱　長谷川　傑　　</w:t>
      </w:r>
      <w:r w:rsidRPr="003A69F2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電話　</w:t>
      </w:r>
      <w:r w:rsidRPr="003A69F2">
        <w:rPr>
          <w:rFonts w:ascii="Century" w:eastAsia="ＭＳ ゴシック" w:hAnsi="Century" w:cs="Times New Roman"/>
          <w:b/>
          <w:bCs/>
          <w:kern w:val="0"/>
          <w:sz w:val="24"/>
          <w:szCs w:val="24"/>
        </w:rPr>
        <w:t>0</w:t>
      </w:r>
      <w:r w:rsidRPr="003A69F2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1</w:t>
      </w:r>
      <w:r w:rsidRPr="003A69F2">
        <w:rPr>
          <w:rFonts w:ascii="Century" w:eastAsia="ＭＳ ゴシック" w:hAnsi="Century" w:cs="Times New Roman"/>
          <w:b/>
          <w:bCs/>
          <w:kern w:val="0"/>
          <w:sz w:val="24"/>
          <w:szCs w:val="24"/>
        </w:rPr>
        <w:t>1-</w:t>
      </w:r>
      <w:r w:rsidR="00C806FC"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206-4246</w:t>
      </w:r>
    </w:p>
    <w:p w14:paraId="56186E41" w14:textId="77777777" w:rsidR="007017EA" w:rsidRDefault="007017EA" w:rsidP="00C806FC">
      <w:pPr>
        <w:ind w:firstLineChars="300" w:firstLine="720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311300A6" w14:textId="26103044" w:rsidR="003A69F2" w:rsidRDefault="003A69F2" w:rsidP="00C806FC">
      <w:pPr>
        <w:ind w:firstLineChars="300" w:firstLine="720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</w:pPr>
      <w:r w:rsidRPr="00C806F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◎出欠の送付先　</w:t>
      </w:r>
      <w:r w:rsidR="00C806FC" w:rsidRPr="00C806FC">
        <w:rPr>
          <w:rFonts w:ascii="Century" w:eastAsia="ＭＳ ゴシック" w:hAnsi="Century" w:cs="Times New Roman" w:hint="eastAsia"/>
          <w:kern w:val="0"/>
          <w:sz w:val="24"/>
          <w:szCs w:val="24"/>
        </w:rPr>
        <w:t xml:space="preserve">ワールドスター不動産㈱　</w:t>
      </w:r>
      <w:r w:rsidRPr="003A69F2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FAX番号：011</w:t>
      </w:r>
      <w:r w:rsidRPr="003A69F2"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  <w:t>-</w:t>
      </w:r>
      <w:r w:rsidR="00C806FC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206-4295</w:t>
      </w:r>
    </w:p>
    <w:p w14:paraId="1D4F1571" w14:textId="7DF64EFD" w:rsidR="007017EA" w:rsidRPr="00C806FC" w:rsidRDefault="00C806FC" w:rsidP="007017EA">
      <w:pPr>
        <w:jc w:val="center"/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 xml:space="preserve">　　 </w:t>
      </w:r>
      <w:r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 xml:space="preserve">                                 </w:t>
      </w:r>
      <w:proofErr w:type="gramStart"/>
      <w:r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>Mail:</w:t>
      </w:r>
      <w:r>
        <w:rPr>
          <w:rFonts w:ascii="ＭＳ ゴシック" w:eastAsia="ＭＳ ゴシック" w:hAnsi="ＭＳ ゴシック" w:cs="Times New Roman" w:hint="eastAsia"/>
          <w:b/>
          <w:bCs/>
          <w:kern w:val="0"/>
          <w:sz w:val="28"/>
          <w:szCs w:val="28"/>
        </w:rPr>
        <w:t>t</w:t>
      </w:r>
      <w:r>
        <w:rPr>
          <w:rFonts w:ascii="ＭＳ ゴシック" w:eastAsia="ＭＳ ゴシック" w:hAnsi="ＭＳ ゴシック" w:cs="Times New Roman"/>
          <w:b/>
          <w:bCs/>
          <w:kern w:val="0"/>
          <w:sz w:val="28"/>
          <w:szCs w:val="28"/>
        </w:rPr>
        <w:t>.hasegawa@worldstar-f.co.jp</w:t>
      </w:r>
      <w:proofErr w:type="gramEnd"/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9"/>
        <w:gridCol w:w="4774"/>
      </w:tblGrid>
      <w:tr w:rsidR="003A69F2" w:rsidRPr="003A69F2" w14:paraId="4361D789" w14:textId="77777777" w:rsidTr="007017EA">
        <w:trPr>
          <w:trHeight w:val="518"/>
        </w:trPr>
        <w:tc>
          <w:tcPr>
            <w:tcW w:w="4239" w:type="dxa"/>
            <w:vAlign w:val="center"/>
          </w:tcPr>
          <w:p w14:paraId="410CBC77" w14:textId="77777777" w:rsidR="003A69F2" w:rsidRPr="003A69F2" w:rsidRDefault="003A69F2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0"/>
              </w:rPr>
            </w:pPr>
            <w:r w:rsidRPr="003A69F2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0"/>
              </w:rPr>
              <w:t>会　員　企　業　名</w:t>
            </w:r>
          </w:p>
        </w:tc>
        <w:tc>
          <w:tcPr>
            <w:tcW w:w="4774" w:type="dxa"/>
            <w:vAlign w:val="center"/>
          </w:tcPr>
          <w:p w14:paraId="20A70B1B" w14:textId="77777777" w:rsidR="003A69F2" w:rsidRPr="003A69F2" w:rsidRDefault="003A69F2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8"/>
                <w:szCs w:val="20"/>
              </w:rPr>
            </w:pPr>
            <w:r w:rsidRPr="003A69F2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0"/>
              </w:rPr>
              <w:t>氏　　　名</w:t>
            </w:r>
          </w:p>
        </w:tc>
      </w:tr>
      <w:tr w:rsidR="003A69F2" w:rsidRPr="003A69F2" w14:paraId="1D5F8F5C" w14:textId="77777777" w:rsidTr="007017EA">
        <w:trPr>
          <w:trHeight w:val="556"/>
        </w:trPr>
        <w:tc>
          <w:tcPr>
            <w:tcW w:w="4239" w:type="dxa"/>
            <w:vAlign w:val="center"/>
          </w:tcPr>
          <w:p w14:paraId="1B967C9C" w14:textId="77777777" w:rsidR="003A69F2" w:rsidRPr="003A69F2" w:rsidRDefault="003A69F2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  <w:tc>
          <w:tcPr>
            <w:tcW w:w="4774" w:type="dxa"/>
            <w:vAlign w:val="center"/>
          </w:tcPr>
          <w:p w14:paraId="77373E57" w14:textId="77777777" w:rsidR="003A69F2" w:rsidRPr="003A69F2" w:rsidRDefault="003A69F2" w:rsidP="003A69F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</w:p>
        </w:tc>
      </w:tr>
      <w:tr w:rsidR="007017EA" w:rsidRPr="003A69F2" w14:paraId="277E4B52" w14:textId="77777777" w:rsidTr="00A926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74" w:type="dxa"/>
          <w:trHeight w:val="383"/>
        </w:trPr>
        <w:tc>
          <w:tcPr>
            <w:tcW w:w="4239" w:type="dxa"/>
            <w:vAlign w:val="center"/>
          </w:tcPr>
          <w:p w14:paraId="760B8AB8" w14:textId="77777777" w:rsidR="007017EA" w:rsidRPr="003A69F2" w:rsidRDefault="007017EA" w:rsidP="003A69F2">
            <w:pPr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  <w:r w:rsidRPr="003A69F2">
              <w:rPr>
                <w:rFonts w:ascii="Century" w:eastAsia="ＭＳ ゴシック" w:hAnsi="Century" w:cs="Times New Roman" w:hint="eastAsia"/>
                <w:kern w:val="0"/>
                <w:sz w:val="28"/>
                <w:szCs w:val="28"/>
              </w:rPr>
              <w:t>例　　会</w:t>
            </w:r>
          </w:p>
        </w:tc>
      </w:tr>
      <w:tr w:rsidR="007017EA" w:rsidRPr="003A69F2" w14:paraId="3F750571" w14:textId="77777777" w:rsidTr="000206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74" w:type="dxa"/>
          <w:trHeight w:val="672"/>
        </w:trPr>
        <w:tc>
          <w:tcPr>
            <w:tcW w:w="4239" w:type="dxa"/>
            <w:vAlign w:val="center"/>
          </w:tcPr>
          <w:p w14:paraId="331C43AF" w14:textId="77777777" w:rsidR="007017EA" w:rsidRPr="003A69F2" w:rsidRDefault="007017EA" w:rsidP="003A69F2">
            <w:pPr>
              <w:jc w:val="center"/>
              <w:rPr>
                <w:rFonts w:ascii="Century" w:eastAsia="ＭＳ ゴシック" w:hAnsi="Century" w:cs="Times New Roman"/>
                <w:kern w:val="0"/>
                <w:sz w:val="28"/>
                <w:szCs w:val="28"/>
              </w:rPr>
            </w:pPr>
            <w:r w:rsidRPr="003A69F2">
              <w:rPr>
                <w:rFonts w:ascii="Century" w:eastAsia="ＭＳ ゴシック" w:hAnsi="Century" w:cs="Times New Roman" w:hint="eastAsia"/>
                <w:kern w:val="0"/>
                <w:sz w:val="28"/>
                <w:szCs w:val="28"/>
              </w:rPr>
              <w:t>出席　・　欠席</w:t>
            </w:r>
          </w:p>
        </w:tc>
      </w:tr>
    </w:tbl>
    <w:p w14:paraId="075E8D02" w14:textId="1C3982A2" w:rsidR="003A69F2" w:rsidRPr="001737B6" w:rsidRDefault="003A69F2" w:rsidP="007017EA">
      <w:pPr>
        <w:rPr>
          <w:rFonts w:ascii="Century" w:eastAsia="ＭＳ ゴシック" w:hAnsi="Century" w:cs="Times New Roman"/>
          <w:b/>
          <w:bCs/>
          <w:kern w:val="0"/>
          <w:szCs w:val="20"/>
        </w:rPr>
      </w:pPr>
    </w:p>
    <w:sectPr w:rsidR="003A69F2" w:rsidRPr="001737B6" w:rsidSect="00620922">
      <w:pgSz w:w="11906" w:h="16838"/>
      <w:pgMar w:top="720" w:right="720" w:bottom="624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4A87"/>
    <w:multiLevelType w:val="hybridMultilevel"/>
    <w:tmpl w:val="6BA4FD94"/>
    <w:lvl w:ilvl="0" w:tplc="04A81E44">
      <w:start w:val="120"/>
      <w:numFmt w:val="bullet"/>
      <w:lvlText w:val="・"/>
      <w:lvlJc w:val="left"/>
      <w:pPr>
        <w:ind w:left="15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DA"/>
    <w:rsid w:val="0002067C"/>
    <w:rsid w:val="00040353"/>
    <w:rsid w:val="001737B6"/>
    <w:rsid w:val="00175C6E"/>
    <w:rsid w:val="00224F10"/>
    <w:rsid w:val="00321468"/>
    <w:rsid w:val="003A69F2"/>
    <w:rsid w:val="005308DA"/>
    <w:rsid w:val="00620922"/>
    <w:rsid w:val="00686764"/>
    <w:rsid w:val="006F7AF1"/>
    <w:rsid w:val="007017EA"/>
    <w:rsid w:val="008B3BF6"/>
    <w:rsid w:val="008B4024"/>
    <w:rsid w:val="00997644"/>
    <w:rsid w:val="009C7DB2"/>
    <w:rsid w:val="00A86AD2"/>
    <w:rsid w:val="00AC3F27"/>
    <w:rsid w:val="00AD3A1D"/>
    <w:rsid w:val="00BC0047"/>
    <w:rsid w:val="00BE01E8"/>
    <w:rsid w:val="00C806FC"/>
    <w:rsid w:val="00D37E99"/>
    <w:rsid w:val="00D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72978"/>
  <w15:chartTrackingRefBased/>
  <w15:docId w15:val="{0B7F7AE9-1226-491B-99DF-095B6AD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308DA"/>
    <w:pPr>
      <w:ind w:left="420" w:right="553" w:firstLine="210"/>
    </w:pPr>
    <w:rPr>
      <w:rFonts w:ascii="Century" w:eastAsia="ＭＳ ゴシック" w:hAnsi="Century" w:cs="Times New Roman"/>
      <w:kern w:val="0"/>
      <w:szCs w:val="20"/>
    </w:rPr>
  </w:style>
  <w:style w:type="paragraph" w:styleId="a4">
    <w:name w:val="List Paragraph"/>
    <w:basedOn w:val="a"/>
    <w:uiPriority w:val="34"/>
    <w:qFormat/>
    <w:rsid w:val="005308DA"/>
    <w:pPr>
      <w:ind w:leftChars="400" w:left="840"/>
    </w:pPr>
  </w:style>
  <w:style w:type="character" w:styleId="a5">
    <w:name w:val="Hyperlink"/>
    <w:basedOn w:val="a0"/>
    <w:uiPriority w:val="99"/>
    <w:unhideWhenUsed/>
    <w:rsid w:val="003214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1468"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uiPriority w:val="99"/>
    <w:semiHidden/>
    <w:unhideWhenUsed/>
    <w:rsid w:val="003A69F2"/>
  </w:style>
  <w:style w:type="character" w:customStyle="1" w:styleId="a8">
    <w:name w:val="日付 (文字)"/>
    <w:basedOn w:val="a0"/>
    <w:link w:val="a7"/>
    <w:uiPriority w:val="99"/>
    <w:semiHidden/>
    <w:rsid w:val="003A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豪</dc:creator>
  <cp:keywords/>
  <dc:description/>
  <cp:lastModifiedBy>Seshimo Tetsuo</cp:lastModifiedBy>
  <cp:revision>2</cp:revision>
  <cp:lastPrinted>2021-08-07T05:09:00Z</cp:lastPrinted>
  <dcterms:created xsi:type="dcterms:W3CDTF">2021-09-24T03:33:00Z</dcterms:created>
  <dcterms:modified xsi:type="dcterms:W3CDTF">2021-09-24T03:33:00Z</dcterms:modified>
</cp:coreProperties>
</file>